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11" w:rsidRDefault="00676C36" w:rsidP="000D6C0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444402"/>
            <wp:effectExtent l="0" t="0" r="3175" b="0"/>
            <wp:docPr id="1" name="Рисунок 1" descr="http://ped-kopilka.ru/upload/blogs/13015_66de910c49b6d6402797ed335ece528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/13015_66de910c49b6d6402797ed335ece5284.jp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C36" w:rsidRPr="000D6C08" w:rsidRDefault="00676C36">
      <w:pPr>
        <w:rPr>
          <w:rFonts w:ascii="Times New Roman" w:hAnsi="Times New Roman" w:cs="Times New Roman"/>
        </w:rPr>
      </w:pPr>
      <w:r w:rsidRPr="000D6C08">
        <w:rPr>
          <w:rStyle w:val="a5"/>
          <w:rFonts w:ascii="Times New Roman" w:hAnsi="Times New Roman" w:cs="Times New Roman"/>
          <w:i/>
          <w:iCs/>
          <w:color w:val="000000"/>
          <w:bdr w:val="none" w:sz="0" w:space="0" w:color="auto" w:frame="1"/>
        </w:rPr>
        <w:t>По горизонтали: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Город-герой отважно защищался и в Смутное время, и от войск Наполеона, и в 1941 году.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2.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В крепости цемента этого города-героя очень хорошо убедились гитлеровские войска в 1942 — 43 гг. Ни танки, ни самолеты, ни артиллерия врага не смогли пробить брешь в стене города, сцементированной волей и мужеством его защитников. Назовите город.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3.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Летит ворон, весь окован, Кого клюнет, тому смерть.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4.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Кто в бою впереди, у того … на груди!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5.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Печь для стали.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6.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Какой город-герой упоминался впервые в летописях в 1415 году как турецкая крепость </w:t>
      </w:r>
      <w:proofErr w:type="spellStart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Хаджибей</w:t>
      </w:r>
      <w:proofErr w:type="spellEnd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7.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Специальный мешочек для табака. Солдат в редкие минуты отдыха доставал его, сворачивал </w:t>
      </w:r>
      <w:proofErr w:type="gramStart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самокрутку</w:t>
      </w:r>
      <w:proofErr w:type="gramEnd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, закуривая, и вспоминая о доме, жене и детях, о родных, которые ждут с войны.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8.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Этот летчик, потеряв обе ноги, смог восстановиться и управлять самолетом.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9.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48-килограммовые снаряды этой самоходки срывали башни с «тигров» и «пантер». Как её прозвали бойцы?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10.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Город-герой, в котором пограничная застава одной из первых приняла на себя удар фашистских </w:t>
      </w:r>
      <w:proofErr w:type="gramStart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полчищ</w:t>
      </w:r>
      <w:proofErr w:type="gramEnd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11.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Популярная солдатская еда?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12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. В каком городе можно посетить Мамаев курган?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13.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Бесстрашный командир направил охваченный пламенем самолёт на скопление автомашин и бензиновых цистерн противника. Десятки германских машин и цистерн взорвались вместе с самолётом героя.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14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. Не машет крылом, а летает ... .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15.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Нагоняет страха стальная черепаха: бензином питается, огнём кусается.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16.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Лётчик-истребитель; первый трижды Герой Советского Союза.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17.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На какой немецкий город советские войска применили 140 прожекторов, которыми ослепили войска противника?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18.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Кто оповещал по Всесоюзному радио, о начале Великой Отечественной войны?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19.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Эта команда звучала при подлете вражеских самолетов...</w:t>
      </w:r>
      <w:proofErr w:type="gramStart"/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 .</w:t>
      </w:r>
      <w:proofErr w:type="gramEnd"/>
      <w:r w:rsidRPr="000D6C08">
        <w:rPr>
          <w:rFonts w:ascii="Times New Roman" w:hAnsi="Times New Roman" w:cs="Times New Roman"/>
          <w:color w:val="000000"/>
        </w:rPr>
        <w:br/>
      </w:r>
      <w:r w:rsidRPr="000D6C08">
        <w:rPr>
          <w:rStyle w:val="a5"/>
          <w:rFonts w:ascii="Times New Roman" w:hAnsi="Times New Roman" w:cs="Times New Roman"/>
          <w:i/>
          <w:iCs/>
          <w:color w:val="000000"/>
          <w:bdr w:val="none" w:sz="0" w:space="0" w:color="auto" w:frame="1"/>
        </w:rPr>
        <w:t>По вертикали:</w:t>
      </w:r>
      <w:r w:rsidRPr="000D6C08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bdr w:val="none" w:sz="0" w:space="0" w:color="auto" w:frame="1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Укрытие для стрельбы и для защиты от огня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2.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Немецкий лёгкий танк.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3.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«Дорога жизни» в блокадном Ленинграде.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4.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Город-герой в Белоруссии.</w:t>
      </w:r>
      <w:r w:rsidRPr="000D6C08">
        <w:rPr>
          <w:rStyle w:val="apple-converted-space"/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5.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Рядовой, стрелок – автоматчик. В бою у деревни Чернушки он закрыл своим телом амбразуру дзота.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6.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В каком городе Германии проходил суд над главными фашистскими преступниками?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7.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Кто во время взятия Берлина командовал первым Белорусским фронтом?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8.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Какой город защищали герои-панфиловцы?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9.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Русская советская песня времён Великой Отечественной войны. Музыка Константина </w:t>
      </w:r>
      <w:proofErr w:type="spellStart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Листова</w:t>
      </w:r>
      <w:proofErr w:type="spellEnd"/>
      <w:r w:rsidRPr="000D6C08">
        <w:rPr>
          <w:rFonts w:ascii="Times New Roman" w:hAnsi="Times New Roman" w:cs="Times New Roman"/>
          <w:color w:val="000000"/>
          <w:shd w:val="clear" w:color="auto" w:fill="FFFFFF"/>
        </w:rPr>
        <w:t>, стихи Алексея Суркова.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10.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Один из тех, кто водрузил знамя Победы над Рейхстагом?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11.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Советский разведчик, сообщивший точную дату готовившегося гитлеровской Германией нападения на Советский Союз.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12.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Как называлась операция по захвату Москвы в гитлеровских документах?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13.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Во время войны Челябинск имел второе название.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14.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Советский самолет-истребитель.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15.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Там ковалась Победа.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Style w:val="a5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16.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D6C08">
        <w:rPr>
          <w:rFonts w:ascii="Times New Roman" w:hAnsi="Times New Roman" w:cs="Times New Roman"/>
          <w:color w:val="000000"/>
          <w:shd w:val="clear" w:color="auto" w:fill="FFFFFF"/>
        </w:rPr>
        <w:t>Какое название</w:t>
      </w:r>
      <w:bookmarkStart w:id="0" w:name="_GoBack"/>
      <w:bookmarkEnd w:id="0"/>
      <w:r w:rsidRPr="000D6C08">
        <w:rPr>
          <w:rFonts w:ascii="Times New Roman" w:hAnsi="Times New Roman" w:cs="Times New Roman"/>
          <w:color w:val="000000"/>
          <w:shd w:val="clear" w:color="auto" w:fill="FFFFFF"/>
        </w:rPr>
        <w:t xml:space="preserve"> получило советское реактивное орудие залпового огня времен ВОВ?</w:t>
      </w:r>
      <w:r w:rsidRPr="000D6C0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sectPr w:rsidR="00676C36" w:rsidRPr="000D6C08" w:rsidSect="000D6C08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6C36"/>
    <w:rsid w:val="000D6C08"/>
    <w:rsid w:val="00383411"/>
    <w:rsid w:val="00676C36"/>
    <w:rsid w:val="007B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C3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76C36"/>
    <w:rPr>
      <w:b/>
      <w:bCs/>
    </w:rPr>
  </w:style>
  <w:style w:type="character" w:customStyle="1" w:styleId="apple-converted-space">
    <w:name w:val="apple-converted-space"/>
    <w:basedOn w:val="a0"/>
    <w:rsid w:val="00676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C3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76C36"/>
    <w:rPr>
      <w:b/>
      <w:bCs/>
    </w:rPr>
  </w:style>
  <w:style w:type="character" w:customStyle="1" w:styleId="apple-converted-space">
    <w:name w:val="apple-converted-space"/>
    <w:basedOn w:val="a0"/>
    <w:rsid w:val="00676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Марина</cp:lastModifiedBy>
  <cp:revision>2</cp:revision>
  <dcterms:created xsi:type="dcterms:W3CDTF">2015-05-14T16:26:00Z</dcterms:created>
  <dcterms:modified xsi:type="dcterms:W3CDTF">2020-01-10T16:37:00Z</dcterms:modified>
</cp:coreProperties>
</file>